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9CD45" w14:textId="77777777" w:rsidR="00A54211" w:rsidRDefault="00A54211" w:rsidP="004C157E">
      <w:pPr>
        <w:tabs>
          <w:tab w:val="left" w:pos="540"/>
        </w:tabs>
        <w:ind w:left="540"/>
        <w:jc w:val="both"/>
      </w:pPr>
    </w:p>
    <w:p w14:paraId="0B55BCE9" w14:textId="25DCAE20" w:rsidR="00B84184" w:rsidRPr="000830FE" w:rsidRDefault="008E210D" w:rsidP="000830FE">
      <w:pPr>
        <w:shd w:val="clear" w:color="auto" w:fill="FFFFFF"/>
        <w:spacing w:before="100" w:beforeAutospacing="1" w:after="100" w:afterAutospacing="1"/>
        <w:jc w:val="center"/>
        <w:rPr>
          <w:rFonts w:eastAsia="Times New Roman" w:cs="Calibri"/>
          <w:color w:val="000000"/>
        </w:rPr>
      </w:pPr>
      <w:r>
        <w:t>Minutes of the Ogden</w:t>
      </w:r>
      <w:r w:rsidR="004459E8">
        <w:t xml:space="preserve"> Valley Planning Commission</w:t>
      </w:r>
      <w:r>
        <w:t xml:space="preserve"> </w:t>
      </w:r>
      <w:r w:rsidR="004459E8">
        <w:t xml:space="preserve">Meeting for </w:t>
      </w:r>
      <w:r w:rsidR="008B676E">
        <w:t>May 4, 2021</w:t>
      </w:r>
      <w:r w:rsidR="00B84184">
        <w:t>.</w:t>
      </w:r>
      <w:r>
        <w:t xml:space="preserve"> </w:t>
      </w:r>
      <w:r w:rsidR="00B84184">
        <w:t>To join the meeting,</w:t>
      </w:r>
      <w:r w:rsidR="008B676E" w:rsidRPr="008B676E">
        <w:t xml:space="preserve"> </w:t>
      </w:r>
      <w:r w:rsidR="00B84184">
        <w:t>p</w:t>
      </w:r>
      <w:r w:rsidR="00787F5A">
        <w:t xml:space="preserve">lease navigate to the following </w:t>
      </w:r>
      <w:hyperlink r:id="rId8" w:history="1">
        <w:r w:rsidR="008B676E" w:rsidRPr="00E977EE">
          <w:rPr>
            <w:rStyle w:val="Hyperlink"/>
          </w:rPr>
          <w:t>https://us02web.zoom.us/j/88472989286</w:t>
        </w:r>
      </w:hyperlink>
      <w:r w:rsidR="008B676E">
        <w:rPr>
          <w:rFonts w:eastAsia="Times New Roman" w:cs="Calibri"/>
          <w:color w:val="000000"/>
        </w:rPr>
        <w:t xml:space="preserve"> </w:t>
      </w:r>
      <w:proofErr w:type="spellStart"/>
      <w:r w:rsidR="00B84184">
        <w:t>weblink</w:t>
      </w:r>
      <w:proofErr w:type="spellEnd"/>
      <w:r w:rsidR="00B84184">
        <w:t xml:space="preserve"> at</w:t>
      </w:r>
      <w:r w:rsidR="003D36F1">
        <w:t xml:space="preserve"> </w:t>
      </w:r>
      <w:r w:rsidR="00B84184">
        <w:t>the time of the meeting; commencing at</w:t>
      </w:r>
      <w:r w:rsidR="00B84184" w:rsidRPr="00E35010">
        <w:t xml:space="preserve"> </w:t>
      </w:r>
      <w:r w:rsidR="008D3785">
        <w:t>5</w:t>
      </w:r>
      <w:r w:rsidR="00B84184" w:rsidRPr="00E35010">
        <w:t>:</w:t>
      </w:r>
      <w:r w:rsidR="008D3785">
        <w:t>0</w:t>
      </w:r>
      <w:r w:rsidR="000906BB">
        <w:t>0</w:t>
      </w:r>
      <w:r w:rsidR="00B84184" w:rsidRPr="00E35010">
        <w:t xml:space="preserve"> p.m.</w:t>
      </w:r>
    </w:p>
    <w:p w14:paraId="4E71D5CD" w14:textId="03F161A7" w:rsidR="008E210D" w:rsidRDefault="003E1698" w:rsidP="00DD1330">
      <w:pPr>
        <w:tabs>
          <w:tab w:val="left" w:pos="630"/>
        </w:tabs>
        <w:ind w:left="360"/>
        <w:jc w:val="both"/>
        <w:rPr>
          <w:b/>
        </w:rPr>
      </w:pPr>
      <w:r>
        <w:rPr>
          <w:b/>
        </w:rPr>
        <w:tab/>
      </w:r>
      <w:r w:rsidR="008E210D">
        <w:rPr>
          <w:b/>
        </w:rPr>
        <w:t xml:space="preserve">Present:  </w:t>
      </w:r>
      <w:r w:rsidR="008B676E">
        <w:t>John Lewis, Chair</w:t>
      </w:r>
      <w:r w:rsidR="00B84184">
        <w:t xml:space="preserve">; Jeff Burton, Chris Hogge; </w:t>
      </w:r>
      <w:r w:rsidR="00B84184" w:rsidRPr="00E35010">
        <w:t>John</w:t>
      </w:r>
      <w:r w:rsidR="00B84184">
        <w:t xml:space="preserve"> (Jack)</w:t>
      </w:r>
      <w:r w:rsidR="008B676E">
        <w:t xml:space="preserve"> Howell, Steve Waldrip, </w:t>
      </w:r>
    </w:p>
    <w:p w14:paraId="047C58C6" w14:textId="7B2DD99A" w:rsidR="000906BB" w:rsidRPr="000906BB" w:rsidRDefault="000906BB" w:rsidP="00DD1330">
      <w:pPr>
        <w:tabs>
          <w:tab w:val="left" w:pos="630"/>
        </w:tabs>
        <w:ind w:left="360"/>
        <w:jc w:val="both"/>
        <w:rPr>
          <w:bCs/>
        </w:rPr>
      </w:pPr>
      <w:r>
        <w:rPr>
          <w:b/>
        </w:rPr>
        <w:tab/>
        <w:t xml:space="preserve">Absent/Excused: </w:t>
      </w:r>
      <w:r>
        <w:rPr>
          <w:bCs/>
        </w:rPr>
        <w:t>Steve Waldrip</w:t>
      </w:r>
      <w:r w:rsidR="006A5B92">
        <w:rPr>
          <w:bCs/>
        </w:rPr>
        <w:t xml:space="preserve"> (joined at 6:27 p.m.)</w:t>
      </w:r>
    </w:p>
    <w:p w14:paraId="0B9BCF70" w14:textId="4933B757" w:rsidR="004459E8" w:rsidRPr="009814C6" w:rsidRDefault="008E210D" w:rsidP="005C62A5">
      <w:pPr>
        <w:tabs>
          <w:tab w:val="left" w:pos="630"/>
        </w:tabs>
        <w:ind w:left="630"/>
        <w:jc w:val="both"/>
        <w:rPr>
          <w:rFonts w:cs="Arial"/>
          <w:noProof/>
          <w:highlight w:val="yellow"/>
        </w:rPr>
      </w:pPr>
      <w:r>
        <w:rPr>
          <w:rFonts w:cs="Arial"/>
          <w:b/>
          <w:noProof/>
        </w:rPr>
        <w:t xml:space="preserve">Staff Present:  </w:t>
      </w:r>
      <w:r w:rsidRPr="000906BB">
        <w:rPr>
          <w:rFonts w:cs="Arial"/>
          <w:noProof/>
        </w:rPr>
        <w:t>Rick Grover, Planning Director;</w:t>
      </w:r>
      <w:r w:rsidRPr="000906BB">
        <w:rPr>
          <w:rFonts w:cs="Arial"/>
          <w:b/>
          <w:noProof/>
        </w:rPr>
        <w:t xml:space="preserve"> </w:t>
      </w:r>
      <w:r w:rsidRPr="000906BB">
        <w:rPr>
          <w:rFonts w:cs="Arial"/>
          <w:noProof/>
        </w:rPr>
        <w:t>Courtlan Erickson,Legal Counsel</w:t>
      </w:r>
      <w:r w:rsidR="00141DA7">
        <w:rPr>
          <w:rFonts w:cs="Arial"/>
          <w:noProof/>
        </w:rPr>
        <w:t>;</w:t>
      </w:r>
      <w:r w:rsidR="005C62A5">
        <w:rPr>
          <w:rFonts w:cs="Arial"/>
          <w:noProof/>
        </w:rPr>
        <w:t xml:space="preserve"> </w:t>
      </w:r>
      <w:r w:rsidR="008B676E">
        <w:rPr>
          <w:rFonts w:cs="Arial"/>
          <w:noProof/>
        </w:rPr>
        <w:t>Steve Burton, Planner, Angela Martin, Office Specialist II</w:t>
      </w:r>
      <w:r w:rsidR="000906BB">
        <w:rPr>
          <w:rFonts w:cs="Arial"/>
          <w:noProof/>
        </w:rPr>
        <w:t xml:space="preserve"> </w:t>
      </w:r>
    </w:p>
    <w:p w14:paraId="7371B142" w14:textId="77777777" w:rsidR="004C157E" w:rsidRPr="004459E8" w:rsidRDefault="004C157E" w:rsidP="004C157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cs="Arial"/>
          <w:noProof/>
        </w:rPr>
      </w:pPr>
    </w:p>
    <w:p w14:paraId="6BAA2C4E" w14:textId="77777777" w:rsidR="003E1698" w:rsidRDefault="003E1698" w:rsidP="004C157E">
      <w:pPr>
        <w:pStyle w:val="ListParagraph"/>
        <w:widowControl w:val="0"/>
        <w:numPr>
          <w:ilvl w:val="0"/>
          <w:numId w:val="4"/>
        </w:numPr>
        <w:tabs>
          <w:tab w:val="left" w:pos="360"/>
          <w:tab w:val="left" w:pos="630"/>
          <w:tab w:val="left" w:pos="900"/>
          <w:tab w:val="left" w:pos="1800"/>
          <w:tab w:val="left" w:pos="2880"/>
          <w:tab w:val="left" w:pos="4320"/>
          <w:tab w:val="left" w:pos="5760"/>
          <w:tab w:val="right" w:pos="10260"/>
        </w:tabs>
        <w:autoSpaceDE w:val="0"/>
        <w:autoSpaceDN w:val="0"/>
        <w:adjustRightInd w:val="0"/>
        <w:ind w:left="720"/>
        <w:jc w:val="both"/>
        <w:rPr>
          <w:rFonts w:cs="Arial"/>
          <w:b/>
          <w:noProof/>
        </w:rPr>
      </w:pPr>
      <w:r>
        <w:rPr>
          <w:rFonts w:cs="Arial"/>
          <w:b/>
          <w:noProof/>
        </w:rPr>
        <w:t>Pledge of Allegiance</w:t>
      </w:r>
    </w:p>
    <w:p w14:paraId="7A72ABF0" w14:textId="51BCEB96" w:rsidR="003E1698" w:rsidRDefault="003E1698" w:rsidP="004C157E">
      <w:pPr>
        <w:pStyle w:val="ListParagraph"/>
        <w:widowControl w:val="0"/>
        <w:numPr>
          <w:ilvl w:val="0"/>
          <w:numId w:val="4"/>
        </w:numPr>
        <w:tabs>
          <w:tab w:val="left" w:pos="360"/>
          <w:tab w:val="left" w:pos="630"/>
          <w:tab w:val="left" w:pos="900"/>
          <w:tab w:val="left" w:pos="1800"/>
          <w:tab w:val="left" w:pos="2880"/>
          <w:tab w:val="left" w:pos="4320"/>
          <w:tab w:val="left" w:pos="5760"/>
          <w:tab w:val="right" w:pos="10260"/>
        </w:tabs>
        <w:autoSpaceDE w:val="0"/>
        <w:autoSpaceDN w:val="0"/>
        <w:adjustRightInd w:val="0"/>
        <w:ind w:left="360" w:firstLine="0"/>
        <w:jc w:val="both"/>
        <w:rPr>
          <w:rFonts w:cs="Arial"/>
          <w:b/>
          <w:noProof/>
        </w:rPr>
      </w:pPr>
      <w:r>
        <w:rPr>
          <w:rFonts w:cs="Arial"/>
          <w:b/>
          <w:noProof/>
        </w:rPr>
        <w:t>Roll Call:</w:t>
      </w:r>
    </w:p>
    <w:p w14:paraId="348C6C75" w14:textId="77777777" w:rsidR="008B676E" w:rsidRDefault="008B676E" w:rsidP="008B676E"/>
    <w:p w14:paraId="6174B9BE" w14:textId="7EA52B0B" w:rsidR="008B676E" w:rsidRPr="00E977EE" w:rsidRDefault="008B676E" w:rsidP="008B676E">
      <w:r w:rsidRPr="00E977EE">
        <w:t>Training on conditional use permits from the Office of the State Property Rights Ombudsman, Marcie Jones</w:t>
      </w:r>
    </w:p>
    <w:p w14:paraId="560694F9" w14:textId="77777777" w:rsidR="008B676E" w:rsidRPr="00E977EE" w:rsidRDefault="008B676E" w:rsidP="008B676E">
      <w:pPr>
        <w:rPr>
          <w:rFonts w:asciiTheme="minorHAnsi" w:hAnsiTheme="minorHAnsi" w:cstheme="minorHAnsi"/>
        </w:rPr>
      </w:pPr>
      <w:r w:rsidRPr="00E977EE">
        <w:rPr>
          <w:rFonts w:asciiTheme="minorHAnsi" w:hAnsiTheme="minorHAnsi" w:cstheme="minorHAnsi"/>
        </w:rPr>
        <w:t xml:space="preserve">1. Petitions, Applications, and Public Hearings: </w:t>
      </w:r>
    </w:p>
    <w:p w14:paraId="558E0453" w14:textId="77777777" w:rsidR="008B676E" w:rsidRPr="00E977EE" w:rsidRDefault="008B676E" w:rsidP="008B676E">
      <w:pPr>
        <w:rPr>
          <w:rFonts w:asciiTheme="minorHAnsi" w:hAnsiTheme="minorHAnsi" w:cstheme="minorHAnsi"/>
        </w:rPr>
      </w:pPr>
      <w:r w:rsidRPr="00E977EE">
        <w:rPr>
          <w:rFonts w:asciiTheme="minorHAnsi" w:hAnsiTheme="minorHAnsi" w:cstheme="minorHAnsi"/>
        </w:rPr>
        <w:t>Administrative items</w:t>
      </w:r>
    </w:p>
    <w:p w14:paraId="4448C542" w14:textId="77777777" w:rsidR="008B676E" w:rsidRPr="00E977EE" w:rsidRDefault="008B676E" w:rsidP="008B676E">
      <w:pPr>
        <w:rPr>
          <w:rFonts w:asciiTheme="minorHAnsi" w:hAnsiTheme="minorHAnsi" w:cstheme="minorHAnsi"/>
        </w:rPr>
      </w:pPr>
    </w:p>
    <w:p w14:paraId="36C45E67" w14:textId="77777777" w:rsidR="008B676E" w:rsidRPr="00E977EE" w:rsidRDefault="008B676E" w:rsidP="008B676E">
      <w:pPr>
        <w:autoSpaceDE w:val="0"/>
        <w:autoSpaceDN w:val="0"/>
        <w:adjustRightInd w:val="0"/>
        <w:rPr>
          <w:rFonts w:asciiTheme="minorHAnsi" w:eastAsiaTheme="minorHAnsi" w:hAnsiTheme="minorHAnsi" w:cstheme="minorHAnsi"/>
        </w:rPr>
      </w:pPr>
      <w:r w:rsidRPr="00E977EE">
        <w:rPr>
          <w:rFonts w:asciiTheme="minorHAnsi" w:hAnsiTheme="minorHAnsi" w:cstheme="minorHAnsi"/>
        </w:rPr>
        <w:t xml:space="preserve">2. </w:t>
      </w:r>
      <w:r w:rsidRPr="00E977EE">
        <w:rPr>
          <w:rFonts w:asciiTheme="minorHAnsi" w:eastAsiaTheme="minorHAnsi" w:hAnsiTheme="minorHAnsi" w:cstheme="minorHAnsi"/>
        </w:rPr>
        <w:t>ZMA 2021-02 A public hearing for consideration of a requested rezone located at approximately</w:t>
      </w:r>
    </w:p>
    <w:p w14:paraId="26665EB3" w14:textId="77777777" w:rsidR="008B676E" w:rsidRPr="00E977EE" w:rsidRDefault="008B676E" w:rsidP="008B676E">
      <w:pPr>
        <w:autoSpaceDE w:val="0"/>
        <w:autoSpaceDN w:val="0"/>
        <w:adjustRightInd w:val="0"/>
        <w:ind w:firstLine="90"/>
        <w:rPr>
          <w:rFonts w:asciiTheme="minorHAnsi" w:eastAsiaTheme="minorHAnsi" w:hAnsiTheme="minorHAnsi" w:cstheme="minorHAnsi"/>
        </w:rPr>
      </w:pPr>
      <w:r w:rsidRPr="00E977EE">
        <w:rPr>
          <w:rFonts w:asciiTheme="minorHAnsi" w:eastAsiaTheme="minorHAnsi" w:hAnsiTheme="minorHAnsi" w:cstheme="minorHAnsi"/>
        </w:rPr>
        <w:t xml:space="preserve">  3718 N Wolf Creek Resort in Eden from the O-1, FR-3, and RE-15 zone to the FR-3,</w:t>
      </w:r>
    </w:p>
    <w:p w14:paraId="404BC53B" w14:textId="77777777" w:rsidR="008B676E" w:rsidRPr="00E977EE" w:rsidRDefault="008B676E" w:rsidP="008B676E">
      <w:pPr>
        <w:autoSpaceDE w:val="0"/>
        <w:autoSpaceDN w:val="0"/>
        <w:ind w:left="360" w:hanging="270"/>
        <w:rPr>
          <w:rFonts w:asciiTheme="minorHAnsi" w:eastAsiaTheme="minorHAnsi" w:hAnsiTheme="minorHAnsi" w:cstheme="minorHAnsi"/>
        </w:rPr>
      </w:pPr>
      <w:r w:rsidRPr="00E977EE">
        <w:rPr>
          <w:rFonts w:asciiTheme="minorHAnsi" w:eastAsiaTheme="minorHAnsi" w:hAnsiTheme="minorHAnsi" w:cstheme="minorHAnsi"/>
        </w:rPr>
        <w:t xml:space="preserve">  O-1, and CVR-1 zone</w:t>
      </w:r>
    </w:p>
    <w:p w14:paraId="35DA37DC" w14:textId="1A342675" w:rsidR="008B676E" w:rsidRDefault="008B676E" w:rsidP="008B676E">
      <w:pPr>
        <w:autoSpaceDE w:val="0"/>
        <w:autoSpaceDN w:val="0"/>
        <w:ind w:left="360" w:hanging="270"/>
        <w:rPr>
          <w:rFonts w:asciiTheme="minorHAnsi" w:eastAsiaTheme="minorHAnsi" w:hAnsiTheme="minorHAnsi" w:cstheme="minorHAnsi"/>
          <w:b/>
        </w:rPr>
      </w:pPr>
      <w:r w:rsidRPr="00E977EE">
        <w:rPr>
          <w:rFonts w:asciiTheme="minorHAnsi" w:eastAsiaTheme="minorHAnsi" w:hAnsiTheme="minorHAnsi" w:cstheme="minorHAnsi"/>
          <w:b/>
        </w:rPr>
        <w:t>Staff presenter: Steve Burton</w:t>
      </w:r>
    </w:p>
    <w:p w14:paraId="5DB42746" w14:textId="6C27B6CB" w:rsidR="008B676E" w:rsidRDefault="008B676E" w:rsidP="008B676E">
      <w:pPr>
        <w:autoSpaceDE w:val="0"/>
        <w:autoSpaceDN w:val="0"/>
        <w:ind w:left="360" w:hanging="270"/>
        <w:rPr>
          <w:rFonts w:asciiTheme="minorHAnsi" w:eastAsiaTheme="minorHAnsi" w:hAnsiTheme="minorHAnsi" w:cstheme="minorHAnsi"/>
          <w:b/>
        </w:rPr>
      </w:pPr>
    </w:p>
    <w:p w14:paraId="2183DA13" w14:textId="02F1BEF9" w:rsidR="008641DE" w:rsidRPr="00E977EE" w:rsidRDefault="008B676E" w:rsidP="008641DE">
      <w:pPr>
        <w:autoSpaceDE w:val="0"/>
        <w:autoSpaceDN w:val="0"/>
        <w:adjustRightInd w:val="0"/>
        <w:rPr>
          <w:rFonts w:asciiTheme="minorHAnsi" w:eastAsiaTheme="minorHAnsi" w:hAnsiTheme="minorHAnsi" w:cstheme="minorHAnsi"/>
        </w:rPr>
      </w:pPr>
      <w:r w:rsidRPr="008641DE">
        <w:rPr>
          <w:rFonts w:asciiTheme="minorHAnsi" w:eastAsiaTheme="minorHAnsi" w:hAnsiTheme="minorHAnsi" w:cstheme="minorHAnsi"/>
        </w:rPr>
        <w:t>Motion: Commissioner Howell made a motion to recommend approval to the County Commission</w:t>
      </w:r>
      <w:r w:rsidR="008641DE" w:rsidRPr="008641DE">
        <w:rPr>
          <w:rFonts w:asciiTheme="minorHAnsi" w:eastAsiaTheme="minorHAnsi" w:hAnsiTheme="minorHAnsi" w:cstheme="minorHAnsi"/>
        </w:rPr>
        <w:t xml:space="preserve"> for</w:t>
      </w:r>
      <w:r w:rsidR="008641DE" w:rsidRPr="00E977EE">
        <w:rPr>
          <w:rFonts w:asciiTheme="minorHAnsi" w:hAnsiTheme="minorHAnsi" w:cstheme="minorHAnsi"/>
        </w:rPr>
        <w:t xml:space="preserve"> </w:t>
      </w:r>
      <w:r w:rsidR="008641DE" w:rsidRPr="00E977EE">
        <w:rPr>
          <w:rFonts w:asciiTheme="minorHAnsi" w:eastAsiaTheme="minorHAnsi" w:hAnsiTheme="minorHAnsi" w:cstheme="minorHAnsi"/>
        </w:rPr>
        <w:t>ZMA 2021-02 A public hearing for consideration of a requested rezone located at approximately 3718 N Wolf Creek Resort in Eden from the O-1, FR-3, and RE-15 zone to the FR-3</w:t>
      </w:r>
      <w:proofErr w:type="gramStart"/>
      <w:r w:rsidR="008641DE" w:rsidRPr="00E977EE">
        <w:rPr>
          <w:rFonts w:asciiTheme="minorHAnsi" w:eastAsiaTheme="minorHAnsi" w:hAnsiTheme="minorHAnsi" w:cstheme="minorHAnsi"/>
        </w:rPr>
        <w:t>,O</w:t>
      </w:r>
      <w:proofErr w:type="gramEnd"/>
      <w:r w:rsidR="008641DE" w:rsidRPr="00E977EE">
        <w:rPr>
          <w:rFonts w:asciiTheme="minorHAnsi" w:eastAsiaTheme="minorHAnsi" w:hAnsiTheme="minorHAnsi" w:cstheme="minorHAnsi"/>
        </w:rPr>
        <w:t>-1, and CVR-1 zone</w:t>
      </w:r>
      <w:r w:rsidR="008641DE">
        <w:rPr>
          <w:rFonts w:asciiTheme="minorHAnsi" w:eastAsiaTheme="minorHAnsi" w:hAnsiTheme="minorHAnsi" w:cstheme="minorHAnsi"/>
        </w:rPr>
        <w:t xml:space="preserve"> subject to staff recommendations and findings in the staff report. Commissioner Hogge seconded the motion. Commissioners Howell, Hogge, Burton and Waldrip voted aye. Chair Lewis </w:t>
      </w:r>
      <w:proofErr w:type="spellStart"/>
      <w:r w:rsidR="008641DE">
        <w:rPr>
          <w:rFonts w:asciiTheme="minorHAnsi" w:eastAsiaTheme="minorHAnsi" w:hAnsiTheme="minorHAnsi" w:cstheme="minorHAnsi"/>
        </w:rPr>
        <w:t>obstained</w:t>
      </w:r>
      <w:proofErr w:type="spellEnd"/>
      <w:r w:rsidR="008641DE">
        <w:rPr>
          <w:rFonts w:asciiTheme="minorHAnsi" w:eastAsiaTheme="minorHAnsi" w:hAnsiTheme="minorHAnsi" w:cstheme="minorHAnsi"/>
        </w:rPr>
        <w:t xml:space="preserve"> from this item. Motion carries.</w:t>
      </w:r>
    </w:p>
    <w:p w14:paraId="0F9DBB15" w14:textId="461D38D0" w:rsidR="008B676E" w:rsidRPr="00E977EE" w:rsidRDefault="008B676E" w:rsidP="008641DE">
      <w:pPr>
        <w:autoSpaceDE w:val="0"/>
        <w:autoSpaceDN w:val="0"/>
      </w:pPr>
    </w:p>
    <w:p w14:paraId="311EC509" w14:textId="77777777" w:rsidR="008B676E" w:rsidRPr="00E977EE" w:rsidRDefault="008B676E" w:rsidP="008B676E">
      <w:pPr>
        <w:autoSpaceDE w:val="0"/>
        <w:autoSpaceDN w:val="0"/>
        <w:ind w:left="360" w:hanging="270"/>
      </w:pPr>
      <w:r w:rsidRPr="00E977EE">
        <w:rPr>
          <w:rFonts w:asciiTheme="minorHAnsi" w:hAnsiTheme="minorHAnsi" w:cstheme="minorHAnsi"/>
        </w:rPr>
        <w:t>3.</w:t>
      </w:r>
      <w:r>
        <w:rPr>
          <w:rFonts w:asciiTheme="minorHAnsi" w:hAnsiTheme="minorHAnsi" w:cstheme="minorHAnsi"/>
        </w:rPr>
        <w:t xml:space="preserve"> </w:t>
      </w:r>
      <w:r w:rsidRPr="00E977EE">
        <w:rPr>
          <w:rFonts w:asciiTheme="minorHAnsi" w:hAnsiTheme="minorHAnsi" w:cstheme="minorHAnsi"/>
        </w:rPr>
        <w:t xml:space="preserve"> P</w:t>
      </w:r>
      <w:r w:rsidRPr="00E977EE">
        <w:t>ossible action on a county-initiated proposal to amend various sections of the County’s subdivision ordinance to allow private lanes in certain subdivisions and provide for future public street conversion and connectivity, if needed. (Public Hearing was heard on April 27, 2021)</w:t>
      </w:r>
    </w:p>
    <w:p w14:paraId="0479AAC9" w14:textId="65DB7FD9" w:rsidR="008B676E" w:rsidRDefault="008B676E" w:rsidP="008B676E">
      <w:pPr>
        <w:autoSpaceDE w:val="0"/>
        <w:autoSpaceDN w:val="0"/>
        <w:ind w:left="360" w:hanging="270"/>
        <w:rPr>
          <w:b/>
        </w:rPr>
      </w:pPr>
      <w:r w:rsidRPr="00E977EE">
        <w:rPr>
          <w:b/>
        </w:rPr>
        <w:t xml:space="preserve">Staff presenter: Charlie </w:t>
      </w:r>
      <w:proofErr w:type="spellStart"/>
      <w:r w:rsidRPr="00E977EE">
        <w:rPr>
          <w:b/>
        </w:rPr>
        <w:t>Ewert</w:t>
      </w:r>
      <w:proofErr w:type="spellEnd"/>
    </w:p>
    <w:p w14:paraId="30C48E09" w14:textId="50B638C1" w:rsidR="008641DE" w:rsidRDefault="008641DE" w:rsidP="008B676E">
      <w:pPr>
        <w:autoSpaceDE w:val="0"/>
        <w:autoSpaceDN w:val="0"/>
        <w:ind w:left="360" w:hanging="270"/>
        <w:rPr>
          <w:b/>
        </w:rPr>
      </w:pPr>
    </w:p>
    <w:p w14:paraId="79AC34BA" w14:textId="3952161F" w:rsidR="008641DE" w:rsidRPr="00034010" w:rsidRDefault="008641DE" w:rsidP="008B676E">
      <w:pPr>
        <w:autoSpaceDE w:val="0"/>
        <w:autoSpaceDN w:val="0"/>
        <w:ind w:left="360" w:hanging="270"/>
      </w:pPr>
      <w:r w:rsidRPr="00034010">
        <w:t xml:space="preserve">Motion: </w:t>
      </w:r>
      <w:r w:rsidR="00784EED" w:rsidRPr="00034010">
        <w:t>Commissioner made a motion to table this item until the next meeting. Commissioner Howell seconded the motion. Commissioners Waldrip, Lewis, Howell, Burton</w:t>
      </w:r>
      <w:r w:rsidR="00034010" w:rsidRPr="00034010">
        <w:t xml:space="preserve"> and Hogge voted aye. Motion carried.</w:t>
      </w:r>
    </w:p>
    <w:p w14:paraId="4A99A38E" w14:textId="77777777" w:rsidR="008B676E" w:rsidRPr="00E977EE" w:rsidRDefault="008B676E" w:rsidP="008B676E">
      <w:pPr>
        <w:autoSpaceDE w:val="0"/>
        <w:autoSpaceDN w:val="0"/>
        <w:ind w:left="360" w:hanging="270"/>
        <w:rPr>
          <w:rFonts w:asciiTheme="minorHAnsi" w:hAnsiTheme="minorHAnsi" w:cstheme="minorHAnsi"/>
          <w:b/>
        </w:rPr>
      </w:pPr>
    </w:p>
    <w:p w14:paraId="032463D1" w14:textId="77777777" w:rsidR="008B676E" w:rsidRPr="00E977EE" w:rsidRDefault="008B676E" w:rsidP="008B676E">
      <w:pPr>
        <w:autoSpaceDE w:val="0"/>
        <w:autoSpaceDN w:val="0"/>
        <w:ind w:left="360" w:hanging="270"/>
      </w:pPr>
      <w:r w:rsidRPr="00E977EE">
        <w:rPr>
          <w:rFonts w:asciiTheme="minorHAnsi" w:hAnsiTheme="minorHAnsi" w:cstheme="minorHAnsi"/>
        </w:rPr>
        <w:t>4.</w:t>
      </w:r>
      <w:r w:rsidRPr="00E977EE">
        <w:rPr>
          <w:rFonts w:asciiTheme="minorHAnsi" w:hAnsiTheme="minorHAnsi" w:cstheme="minorHAnsi"/>
        </w:rPr>
        <w:tab/>
        <w:t>P</w:t>
      </w:r>
      <w:r w:rsidRPr="00E977EE">
        <w:t xml:space="preserve">ossible action on a county-initiated proposal to amend various sections of the County’s subdivision ordinance to allow private streets in certain subdivisions and provide for future public </w:t>
      </w:r>
      <w:r>
        <w:t>lanes</w:t>
      </w:r>
      <w:r w:rsidRPr="00E977EE">
        <w:t xml:space="preserve"> conversion and connectivity, if needed. (Public Hearing was heard on April 27, 2021)</w:t>
      </w:r>
    </w:p>
    <w:p w14:paraId="26160B9D" w14:textId="141A7CDD" w:rsidR="008B676E" w:rsidRDefault="008B676E" w:rsidP="008B676E">
      <w:pPr>
        <w:autoSpaceDE w:val="0"/>
        <w:autoSpaceDN w:val="0"/>
        <w:ind w:left="360" w:hanging="270"/>
        <w:rPr>
          <w:b/>
        </w:rPr>
      </w:pPr>
      <w:r w:rsidRPr="00E977EE">
        <w:rPr>
          <w:b/>
        </w:rPr>
        <w:t xml:space="preserve">Staff presenter: Charlie </w:t>
      </w:r>
      <w:proofErr w:type="spellStart"/>
      <w:r w:rsidRPr="00E977EE">
        <w:rPr>
          <w:b/>
        </w:rPr>
        <w:t>Ewert</w:t>
      </w:r>
      <w:proofErr w:type="spellEnd"/>
    </w:p>
    <w:p w14:paraId="5734F3A4" w14:textId="447A74D6" w:rsidR="00034010" w:rsidRDefault="00034010" w:rsidP="00034010">
      <w:pPr>
        <w:autoSpaceDE w:val="0"/>
        <w:autoSpaceDN w:val="0"/>
        <w:ind w:left="360"/>
      </w:pPr>
      <w:r w:rsidRPr="00034010">
        <w:t>Motion: Burton made the motion to recommend approval for</w:t>
      </w:r>
      <w:r>
        <w:rPr>
          <w:b/>
        </w:rPr>
        <w:t xml:space="preserve"> </w:t>
      </w:r>
      <w:proofErr w:type="gramStart"/>
      <w:r w:rsidRPr="00E977EE">
        <w:rPr>
          <w:rFonts w:asciiTheme="minorHAnsi" w:hAnsiTheme="minorHAnsi" w:cstheme="minorHAnsi"/>
        </w:rPr>
        <w:t>P</w:t>
      </w:r>
      <w:r w:rsidRPr="00E977EE">
        <w:t>ossible</w:t>
      </w:r>
      <w:proofErr w:type="gramEnd"/>
      <w:r w:rsidRPr="00E977EE">
        <w:t xml:space="preserve"> action on a county-initiated proposal to amend various sections of the County’s subdivision ordinance to allow private streets in certain subdivisions and provide for future public </w:t>
      </w:r>
      <w:r>
        <w:t>lanes</w:t>
      </w:r>
      <w:r w:rsidRPr="00E977EE">
        <w:t xml:space="preserve"> conversion and connectivity, if needed. (Public Hearing was heard on April 27, 2021)</w:t>
      </w:r>
      <w:r w:rsidR="000830FE">
        <w:t xml:space="preserve"> subject to all agency recommendations and finding in the Staff report.</w:t>
      </w:r>
      <w:r>
        <w:t xml:space="preserve"> Commissioner Howell seconded the motion. Commissioners Howell, Hogge, Burton, Waldrip and Lewis all voted aye. Motion carries</w:t>
      </w:r>
    </w:p>
    <w:p w14:paraId="687545BB" w14:textId="1B20FA9E" w:rsidR="00034010" w:rsidRDefault="00034010" w:rsidP="00034010">
      <w:pPr>
        <w:autoSpaceDE w:val="0"/>
        <w:autoSpaceDN w:val="0"/>
        <w:ind w:left="360"/>
      </w:pPr>
    </w:p>
    <w:p w14:paraId="050F5365" w14:textId="77777777" w:rsidR="00034010" w:rsidRPr="00E977EE" w:rsidRDefault="00034010" w:rsidP="00034010">
      <w:pPr>
        <w:pStyle w:val="Info"/>
        <w:tabs>
          <w:tab w:val="clear" w:pos="2640"/>
        </w:tabs>
        <w:spacing w:after="0" w:line="276" w:lineRule="auto"/>
        <w:ind w:left="0"/>
        <w:jc w:val="both"/>
        <w:rPr>
          <w:rFonts w:eastAsia="Calibri" w:cstheme="minorHAnsi"/>
        </w:rPr>
      </w:pPr>
      <w:r w:rsidRPr="00E977EE">
        <w:rPr>
          <w:rFonts w:eastAsia="Calibri" w:cstheme="minorHAnsi"/>
        </w:rPr>
        <w:t xml:space="preserve">5. </w:t>
      </w:r>
      <w:r>
        <w:rPr>
          <w:rFonts w:eastAsia="Calibri" w:cstheme="minorHAnsi"/>
        </w:rPr>
        <w:t xml:space="preserve"> </w:t>
      </w:r>
      <w:r w:rsidRPr="00E977EE">
        <w:rPr>
          <w:rFonts w:eastAsia="Calibri" w:cstheme="minorHAnsi"/>
        </w:rPr>
        <w:t>Public Comment for Items not on the Agenda:</w:t>
      </w:r>
    </w:p>
    <w:p w14:paraId="37FEFD2B" w14:textId="77777777" w:rsidR="00034010" w:rsidRPr="00E977EE" w:rsidRDefault="00034010" w:rsidP="00034010">
      <w:pPr>
        <w:pStyle w:val="Info"/>
        <w:tabs>
          <w:tab w:val="clear" w:pos="2640"/>
        </w:tabs>
        <w:spacing w:after="0" w:line="276" w:lineRule="auto"/>
        <w:ind w:left="0"/>
        <w:jc w:val="both"/>
        <w:rPr>
          <w:rFonts w:eastAsia="Calibri" w:cstheme="minorHAnsi"/>
        </w:rPr>
      </w:pPr>
      <w:r w:rsidRPr="00E977EE">
        <w:rPr>
          <w:rFonts w:cstheme="minorHAnsi"/>
        </w:rPr>
        <w:t xml:space="preserve">6. </w:t>
      </w:r>
      <w:r>
        <w:rPr>
          <w:rFonts w:cstheme="minorHAnsi"/>
        </w:rPr>
        <w:t xml:space="preserve"> </w:t>
      </w:r>
      <w:r w:rsidRPr="00E977EE">
        <w:rPr>
          <w:rFonts w:cstheme="minorHAnsi"/>
        </w:rPr>
        <w:t>Remarks from Planning Commissioners:</w:t>
      </w:r>
    </w:p>
    <w:p w14:paraId="4C432C4B" w14:textId="77777777" w:rsidR="00034010" w:rsidRPr="00E977EE" w:rsidRDefault="00034010" w:rsidP="00034010">
      <w:pPr>
        <w:spacing w:line="276" w:lineRule="auto"/>
        <w:rPr>
          <w:rFonts w:asciiTheme="minorHAnsi" w:hAnsiTheme="minorHAnsi" w:cstheme="minorHAnsi"/>
        </w:rPr>
      </w:pPr>
      <w:r w:rsidRPr="00E977EE">
        <w:rPr>
          <w:rFonts w:asciiTheme="minorHAnsi" w:hAnsiTheme="minorHAnsi" w:cstheme="minorHAnsi"/>
        </w:rPr>
        <w:t xml:space="preserve">7. </w:t>
      </w:r>
      <w:r>
        <w:rPr>
          <w:rFonts w:asciiTheme="minorHAnsi" w:hAnsiTheme="minorHAnsi" w:cstheme="minorHAnsi"/>
        </w:rPr>
        <w:t xml:space="preserve"> </w:t>
      </w:r>
      <w:r w:rsidRPr="00E977EE">
        <w:rPr>
          <w:rFonts w:asciiTheme="minorHAnsi" w:hAnsiTheme="minorHAnsi" w:cstheme="minorHAnsi"/>
        </w:rPr>
        <w:t xml:space="preserve">Planning Director Report: </w:t>
      </w:r>
    </w:p>
    <w:p w14:paraId="3C87A5A0" w14:textId="38D41FC0" w:rsidR="00034010" w:rsidRDefault="00034010" w:rsidP="00034010">
      <w:pPr>
        <w:spacing w:line="276" w:lineRule="auto"/>
        <w:rPr>
          <w:rFonts w:asciiTheme="minorHAnsi" w:hAnsiTheme="minorHAnsi" w:cstheme="minorHAnsi"/>
        </w:rPr>
      </w:pPr>
      <w:r w:rsidRPr="00E977EE">
        <w:rPr>
          <w:rFonts w:asciiTheme="minorHAnsi" w:hAnsiTheme="minorHAnsi" w:cstheme="minorHAnsi"/>
        </w:rPr>
        <w:t xml:space="preserve">8. </w:t>
      </w:r>
      <w:r>
        <w:rPr>
          <w:rFonts w:asciiTheme="minorHAnsi" w:hAnsiTheme="minorHAnsi" w:cstheme="minorHAnsi"/>
        </w:rPr>
        <w:t xml:space="preserve"> </w:t>
      </w:r>
      <w:r w:rsidRPr="00E977EE">
        <w:rPr>
          <w:rFonts w:asciiTheme="minorHAnsi" w:hAnsiTheme="minorHAnsi" w:cstheme="minorHAnsi"/>
        </w:rPr>
        <w:t>Remarks from Legal Counsel:</w:t>
      </w:r>
    </w:p>
    <w:p w14:paraId="03669637" w14:textId="04A6D99A" w:rsidR="00034010" w:rsidRPr="00E977EE" w:rsidRDefault="00034010" w:rsidP="008B676E">
      <w:pPr>
        <w:spacing w:line="276" w:lineRule="auto"/>
        <w:rPr>
          <w:rFonts w:asciiTheme="minorHAnsi" w:hAnsiTheme="minorHAnsi" w:cstheme="minorHAnsi"/>
        </w:rPr>
      </w:pPr>
      <w:r w:rsidRPr="00E977EE">
        <w:rPr>
          <w:b/>
          <w:noProof/>
        </w:rPr>
        <mc:AlternateContent>
          <mc:Choice Requires="wps">
            <w:drawing>
              <wp:anchor distT="0" distB="0" distL="114300" distR="114300" simplePos="0" relativeHeight="251659264" behindDoc="1" locked="0" layoutInCell="0" allowOverlap="1" wp14:anchorId="5262C570" wp14:editId="0BCC2315">
                <wp:simplePos x="0" y="0"/>
                <wp:positionH relativeFrom="margin">
                  <wp:posOffset>-276225</wp:posOffset>
                </wp:positionH>
                <wp:positionV relativeFrom="page">
                  <wp:posOffset>10031729</wp:posOffset>
                </wp:positionV>
                <wp:extent cx="7433945" cy="1407795"/>
                <wp:effectExtent l="0" t="0" r="33655" b="59055"/>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flipV="1">
                          <a:off x="0" y="0"/>
                          <a:ext cx="7433945" cy="140779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C15A2B2" w14:textId="56FF6568" w:rsidR="00034010" w:rsidRPr="001359A5" w:rsidRDefault="00034010" w:rsidP="00034010">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262C570" id="_x0000_t202" coordsize="21600,21600" o:spt="202" path="m,l,21600r21600,l21600,xe">
                <v:stroke joinstyle="miter"/>
                <v:path gradientshapeok="t" o:connecttype="rect"/>
              </v:shapetype>
              <v:shape id="Text Box 4" o:spid="_x0000_s1026" type="#_x0000_t202" style="position:absolute;margin-left:-21.75pt;margin-top:789.9pt;width:585.35pt;height:110.85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" o:allowincell="f" fillcolor="#9cc2e5 [1940]" strokecolor="#9cc2e5 [1940]" strokeweight="1pt">
                <v:fill color2="#deeaf6 [660]" angle="135" focus="50%" type="gradient"/>
                <v:shadow on="t" color="#1f4d78 [1604]" opacity=".5" offset="1pt"/>
                <o:lock v:ext="edit" aspectratio="t"/>
                <v:textbox inset="10.8pt,7.2pt,10.8pt,7.2pt">
                  <w:txbxContent>
                    <w:p w14:paraId="1C15A2B2" w14:textId="56FF6568" w:rsidR="00034010" w:rsidRPr="001359A5" w:rsidRDefault="00034010" w:rsidP="00034010">
                      <w:pPr>
                        <w:spacing w:after="160"/>
                        <w:contextualSpacing/>
                        <w:jc w:val="center"/>
                        <w:rPr>
                          <w:rFonts w:asciiTheme="majorHAnsi" w:eastAsiaTheme="majorEastAsia" w:hAnsiTheme="majorHAnsi" w:cstheme="majorBidi"/>
                          <w:b/>
                          <w:i/>
                          <w:iCs/>
                          <w:sz w:val="28"/>
                          <w:szCs w:val="28"/>
                        </w:rPr>
                      </w:pPr>
                    </w:p>
                  </w:txbxContent>
                </v:textbox>
                <w10:wrap anchorx="margin" anchory="page"/>
              </v:shape>
            </w:pict>
          </mc:Fallback>
        </mc:AlternateContent>
      </w:r>
      <w:r>
        <w:rPr>
          <w:rFonts w:asciiTheme="minorHAnsi" w:hAnsiTheme="minorHAnsi" w:cstheme="minorHAnsi"/>
        </w:rPr>
        <w:t xml:space="preserve">Adjourn: The meeting </w:t>
      </w:r>
      <w:proofErr w:type="spellStart"/>
      <w:r>
        <w:rPr>
          <w:rFonts w:asciiTheme="minorHAnsi" w:hAnsiTheme="minorHAnsi" w:cstheme="minorHAnsi"/>
        </w:rPr>
        <w:t>adjouned</w:t>
      </w:r>
      <w:proofErr w:type="spellEnd"/>
      <w:r>
        <w:rPr>
          <w:rFonts w:asciiTheme="minorHAnsi" w:hAnsiTheme="minorHAnsi" w:cstheme="minorHAnsi"/>
        </w:rPr>
        <w:t xml:space="preserve"> at 7:10 pm</w:t>
      </w:r>
      <w:bookmarkStart w:id="0" w:name="_GoBack"/>
      <w:bookmarkEnd w:id="0"/>
    </w:p>
    <w:sectPr w:rsidR="00034010" w:rsidRPr="00E977EE" w:rsidSect="004C157E">
      <w:headerReference w:type="default" r:id="rId9"/>
      <w:footerReference w:type="default" r:id="rId10"/>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73EA4" w14:textId="77777777" w:rsidR="005047CE" w:rsidRDefault="005047CE" w:rsidP="00A54211">
      <w:r>
        <w:separator/>
      </w:r>
    </w:p>
  </w:endnote>
  <w:endnote w:type="continuationSeparator" w:id="0">
    <w:p w14:paraId="235F5DAA" w14:textId="77777777" w:rsidR="005047CE" w:rsidRDefault="005047CE"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9B0D" w14:textId="1984F714" w:rsidR="00A54211" w:rsidRDefault="000830FE" w:rsidP="000702BE">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OVPC</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t>May 4, 2021</w:t>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p>
  <w:p w14:paraId="67622740" w14:textId="77777777" w:rsidR="00A54211" w:rsidRDefault="00A5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78542" w14:textId="77777777" w:rsidR="005047CE" w:rsidRDefault="005047CE" w:rsidP="00A54211">
      <w:r>
        <w:separator/>
      </w:r>
    </w:p>
  </w:footnote>
  <w:footnote w:type="continuationSeparator" w:id="0">
    <w:p w14:paraId="455FF016" w14:textId="77777777" w:rsidR="005047CE" w:rsidRDefault="005047CE"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E021" w14:textId="210F9C01" w:rsidR="000830FE" w:rsidRDefault="00861107">
    <w:pPr>
      <w:pStyle w:val="Header"/>
    </w:pPr>
    <w:r>
      <w:t>OVPC</w:t>
    </w:r>
    <w:r>
      <w:tab/>
    </w:r>
    <w:r>
      <w:tab/>
      <w:t>May 4,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323"/>
    <w:multiLevelType w:val="hybridMultilevel"/>
    <w:tmpl w:val="91D290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17CF3"/>
    <w:multiLevelType w:val="hybridMultilevel"/>
    <w:tmpl w:val="B8C8673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60F2A2D"/>
    <w:multiLevelType w:val="hybridMultilevel"/>
    <w:tmpl w:val="07FED666"/>
    <w:lvl w:ilvl="0" w:tplc="BE44CE1C">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55615"/>
    <w:multiLevelType w:val="hybridMultilevel"/>
    <w:tmpl w:val="787A482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5" w15:restartNumberingAfterBreak="0">
    <w:nsid w:val="14595BC7"/>
    <w:multiLevelType w:val="hybridMultilevel"/>
    <w:tmpl w:val="04A2FFE6"/>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8937014"/>
    <w:multiLevelType w:val="hybridMultilevel"/>
    <w:tmpl w:val="E9F27730"/>
    <w:lvl w:ilvl="0" w:tplc="3F70231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B87507"/>
    <w:multiLevelType w:val="hybridMultilevel"/>
    <w:tmpl w:val="6824C73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 w15:restartNumberingAfterBreak="0">
    <w:nsid w:val="1EC77DA7"/>
    <w:multiLevelType w:val="hybridMultilevel"/>
    <w:tmpl w:val="8848B6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4664FE"/>
    <w:multiLevelType w:val="hybridMultilevel"/>
    <w:tmpl w:val="60646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A81305"/>
    <w:multiLevelType w:val="hybridMultilevel"/>
    <w:tmpl w:val="C4301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1005E"/>
    <w:multiLevelType w:val="multilevel"/>
    <w:tmpl w:val="657488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9570128"/>
    <w:multiLevelType w:val="hybridMultilevel"/>
    <w:tmpl w:val="A5D21254"/>
    <w:lvl w:ilvl="0" w:tplc="95FEC74E">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9D31BA5"/>
    <w:multiLevelType w:val="multilevel"/>
    <w:tmpl w:val="8C42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32B6B"/>
    <w:multiLevelType w:val="hybridMultilevel"/>
    <w:tmpl w:val="3B34B0B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D982BD7"/>
    <w:multiLevelType w:val="hybridMultilevel"/>
    <w:tmpl w:val="0B286E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7D75A7"/>
    <w:multiLevelType w:val="hybridMultilevel"/>
    <w:tmpl w:val="241EEF64"/>
    <w:lvl w:ilvl="0" w:tplc="E188A4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B1DF0"/>
    <w:multiLevelType w:val="hybridMultilevel"/>
    <w:tmpl w:val="800E2C5A"/>
    <w:lvl w:ilvl="0" w:tplc="1D3867FA">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A1443F"/>
    <w:multiLevelType w:val="hybridMultilevel"/>
    <w:tmpl w:val="A8D68B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943672"/>
    <w:multiLevelType w:val="multilevel"/>
    <w:tmpl w:val="657488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9F805D0"/>
    <w:multiLevelType w:val="hybridMultilevel"/>
    <w:tmpl w:val="5DF04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75292A"/>
    <w:multiLevelType w:val="hybridMultilevel"/>
    <w:tmpl w:val="D0E8CD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094A9F"/>
    <w:multiLevelType w:val="hybridMultilevel"/>
    <w:tmpl w:val="3F58A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57FC8"/>
    <w:multiLevelType w:val="hybridMultilevel"/>
    <w:tmpl w:val="0006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51324B"/>
    <w:multiLevelType w:val="hybridMultilevel"/>
    <w:tmpl w:val="36D61DE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C6C6C2C"/>
    <w:multiLevelType w:val="hybridMultilevel"/>
    <w:tmpl w:val="639CE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1254A7"/>
    <w:multiLevelType w:val="hybridMultilevel"/>
    <w:tmpl w:val="7EB44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2F048C"/>
    <w:multiLevelType w:val="hybridMultilevel"/>
    <w:tmpl w:val="4F6C31B6"/>
    <w:lvl w:ilvl="0" w:tplc="76D6804C">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AE3E70"/>
    <w:multiLevelType w:val="hybridMultilevel"/>
    <w:tmpl w:val="DDC2027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9D13FC7"/>
    <w:multiLevelType w:val="hybridMultilevel"/>
    <w:tmpl w:val="6F36F75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A2B40A3"/>
    <w:multiLevelType w:val="multilevel"/>
    <w:tmpl w:val="657488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BF13A3C"/>
    <w:multiLevelType w:val="hybridMultilevel"/>
    <w:tmpl w:val="A1F85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303C37"/>
    <w:multiLevelType w:val="hybridMultilevel"/>
    <w:tmpl w:val="5F908E5C"/>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6340192"/>
    <w:multiLevelType w:val="multilevel"/>
    <w:tmpl w:val="657488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7D45DC9"/>
    <w:multiLevelType w:val="hybridMultilevel"/>
    <w:tmpl w:val="9BE2DBF4"/>
    <w:lvl w:ilvl="0" w:tplc="43686798">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4"/>
  </w:num>
  <w:num w:numId="6">
    <w:abstractNumId w:val="12"/>
  </w:num>
  <w:num w:numId="7">
    <w:abstractNumId w:val="16"/>
  </w:num>
  <w:num w:numId="8">
    <w:abstractNumId w:val="17"/>
  </w:num>
  <w:num w:numId="9">
    <w:abstractNumId w:val="27"/>
  </w:num>
  <w:num w:numId="10">
    <w:abstractNumId w:val="6"/>
  </w:num>
  <w:num w:numId="11">
    <w:abstractNumId w:val="30"/>
  </w:num>
  <w:num w:numId="12">
    <w:abstractNumId w:val="19"/>
  </w:num>
  <w:num w:numId="13">
    <w:abstractNumId w:val="33"/>
  </w:num>
  <w:num w:numId="14">
    <w:abstractNumId w:val="14"/>
  </w:num>
  <w:num w:numId="15">
    <w:abstractNumId w:val="20"/>
  </w:num>
  <w:num w:numId="16">
    <w:abstractNumId w:val="28"/>
  </w:num>
  <w:num w:numId="17">
    <w:abstractNumId w:val="0"/>
  </w:num>
  <w:num w:numId="18">
    <w:abstractNumId w:val="32"/>
  </w:num>
  <w:num w:numId="19">
    <w:abstractNumId w:val="26"/>
  </w:num>
  <w:num w:numId="20">
    <w:abstractNumId w:val="3"/>
  </w:num>
  <w:num w:numId="21">
    <w:abstractNumId w:val="15"/>
  </w:num>
  <w:num w:numId="22">
    <w:abstractNumId w:val="22"/>
  </w:num>
  <w:num w:numId="23">
    <w:abstractNumId w:val="11"/>
  </w:num>
  <w:num w:numId="24">
    <w:abstractNumId w:val="29"/>
  </w:num>
  <w:num w:numId="25">
    <w:abstractNumId w:val="8"/>
  </w:num>
  <w:num w:numId="26">
    <w:abstractNumId w:val="1"/>
  </w:num>
  <w:num w:numId="27">
    <w:abstractNumId w:val="18"/>
  </w:num>
  <w:num w:numId="28">
    <w:abstractNumId w:val="5"/>
  </w:num>
  <w:num w:numId="29">
    <w:abstractNumId w:val="24"/>
  </w:num>
  <w:num w:numId="30">
    <w:abstractNumId w:val="13"/>
  </w:num>
  <w:num w:numId="31">
    <w:abstractNumId w:val="31"/>
  </w:num>
  <w:num w:numId="32">
    <w:abstractNumId w:val="21"/>
  </w:num>
  <w:num w:numId="33">
    <w:abstractNumId w:val="10"/>
  </w:num>
  <w:num w:numId="34">
    <w:abstractNumId w:val="9"/>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xMLMwMDUyMzUwMDRW0lEKTi0uzszPAykwrgUACcs7KiwAAAA="/>
  </w:docVars>
  <w:rsids>
    <w:rsidRoot w:val="008E210D"/>
    <w:rsid w:val="0000162E"/>
    <w:rsid w:val="00013782"/>
    <w:rsid w:val="00020172"/>
    <w:rsid w:val="000250B0"/>
    <w:rsid w:val="00025D5C"/>
    <w:rsid w:val="00027A4C"/>
    <w:rsid w:val="00030044"/>
    <w:rsid w:val="000315FF"/>
    <w:rsid w:val="00034010"/>
    <w:rsid w:val="000702BE"/>
    <w:rsid w:val="00081B3D"/>
    <w:rsid w:val="000830FE"/>
    <w:rsid w:val="000906BB"/>
    <w:rsid w:val="00090C2A"/>
    <w:rsid w:val="000949B4"/>
    <w:rsid w:val="0009679F"/>
    <w:rsid w:val="000A3A4B"/>
    <w:rsid w:val="000A531D"/>
    <w:rsid w:val="000B2EBF"/>
    <w:rsid w:val="000B504B"/>
    <w:rsid w:val="000B6317"/>
    <w:rsid w:val="000B7A8D"/>
    <w:rsid w:val="000C7DE1"/>
    <w:rsid w:val="000D46D4"/>
    <w:rsid w:val="000E2EC6"/>
    <w:rsid w:val="000F0B94"/>
    <w:rsid w:val="000F4387"/>
    <w:rsid w:val="0010696B"/>
    <w:rsid w:val="00115ABF"/>
    <w:rsid w:val="00115BE6"/>
    <w:rsid w:val="0011682B"/>
    <w:rsid w:val="0012241D"/>
    <w:rsid w:val="00123949"/>
    <w:rsid w:val="00133AA4"/>
    <w:rsid w:val="00137043"/>
    <w:rsid w:val="001409C4"/>
    <w:rsid w:val="00141DA7"/>
    <w:rsid w:val="00151FB9"/>
    <w:rsid w:val="00155AB0"/>
    <w:rsid w:val="0016069B"/>
    <w:rsid w:val="00163CA0"/>
    <w:rsid w:val="00165A3A"/>
    <w:rsid w:val="0017692A"/>
    <w:rsid w:val="001801D8"/>
    <w:rsid w:val="00190BE5"/>
    <w:rsid w:val="00191545"/>
    <w:rsid w:val="001A0414"/>
    <w:rsid w:val="001A463A"/>
    <w:rsid w:val="001C00A7"/>
    <w:rsid w:val="001E012C"/>
    <w:rsid w:val="001E02A0"/>
    <w:rsid w:val="001E6131"/>
    <w:rsid w:val="001F62E8"/>
    <w:rsid w:val="002021AE"/>
    <w:rsid w:val="0021066F"/>
    <w:rsid w:val="00210ABF"/>
    <w:rsid w:val="0021511F"/>
    <w:rsid w:val="002217D8"/>
    <w:rsid w:val="002223B6"/>
    <w:rsid w:val="00224D81"/>
    <w:rsid w:val="00233DA3"/>
    <w:rsid w:val="002672FD"/>
    <w:rsid w:val="002716C9"/>
    <w:rsid w:val="002757E4"/>
    <w:rsid w:val="00276D77"/>
    <w:rsid w:val="002770B1"/>
    <w:rsid w:val="002817F4"/>
    <w:rsid w:val="00284E15"/>
    <w:rsid w:val="00290F04"/>
    <w:rsid w:val="00295410"/>
    <w:rsid w:val="00295E9D"/>
    <w:rsid w:val="002A0AD0"/>
    <w:rsid w:val="002A24E9"/>
    <w:rsid w:val="002A2641"/>
    <w:rsid w:val="002A3AD5"/>
    <w:rsid w:val="002B5C6A"/>
    <w:rsid w:val="002B7EDF"/>
    <w:rsid w:val="002C63E2"/>
    <w:rsid w:val="002C65A8"/>
    <w:rsid w:val="002D17AE"/>
    <w:rsid w:val="002E3FA5"/>
    <w:rsid w:val="002F082D"/>
    <w:rsid w:val="002F0BDE"/>
    <w:rsid w:val="002F1ED3"/>
    <w:rsid w:val="002F3227"/>
    <w:rsid w:val="00303D7D"/>
    <w:rsid w:val="003151C2"/>
    <w:rsid w:val="00316882"/>
    <w:rsid w:val="00325467"/>
    <w:rsid w:val="003317BA"/>
    <w:rsid w:val="00350F56"/>
    <w:rsid w:val="00353FF2"/>
    <w:rsid w:val="0035535E"/>
    <w:rsid w:val="00355854"/>
    <w:rsid w:val="00356FD9"/>
    <w:rsid w:val="00366EA4"/>
    <w:rsid w:val="003746C4"/>
    <w:rsid w:val="0037573B"/>
    <w:rsid w:val="003857A3"/>
    <w:rsid w:val="0039206B"/>
    <w:rsid w:val="003A17C2"/>
    <w:rsid w:val="003A1C38"/>
    <w:rsid w:val="003B26DF"/>
    <w:rsid w:val="003B37AE"/>
    <w:rsid w:val="003B6B61"/>
    <w:rsid w:val="003C3378"/>
    <w:rsid w:val="003D147E"/>
    <w:rsid w:val="003D36F1"/>
    <w:rsid w:val="003D66F8"/>
    <w:rsid w:val="003E1698"/>
    <w:rsid w:val="00407420"/>
    <w:rsid w:val="00412154"/>
    <w:rsid w:val="00417524"/>
    <w:rsid w:val="0042315B"/>
    <w:rsid w:val="00423746"/>
    <w:rsid w:val="004266C1"/>
    <w:rsid w:val="004300FE"/>
    <w:rsid w:val="00437FAE"/>
    <w:rsid w:val="00441D45"/>
    <w:rsid w:val="004426A4"/>
    <w:rsid w:val="004459E8"/>
    <w:rsid w:val="00447C9F"/>
    <w:rsid w:val="00453057"/>
    <w:rsid w:val="00454218"/>
    <w:rsid w:val="004612B4"/>
    <w:rsid w:val="00463512"/>
    <w:rsid w:val="004677AD"/>
    <w:rsid w:val="0047061C"/>
    <w:rsid w:val="00474312"/>
    <w:rsid w:val="004B01CF"/>
    <w:rsid w:val="004C157E"/>
    <w:rsid w:val="004C18B7"/>
    <w:rsid w:val="004C4E14"/>
    <w:rsid w:val="004D0FD4"/>
    <w:rsid w:val="004D19F3"/>
    <w:rsid w:val="004D4F46"/>
    <w:rsid w:val="004E16AA"/>
    <w:rsid w:val="004E56A0"/>
    <w:rsid w:val="004F6F75"/>
    <w:rsid w:val="005047CE"/>
    <w:rsid w:val="00504A8F"/>
    <w:rsid w:val="00512990"/>
    <w:rsid w:val="00520C26"/>
    <w:rsid w:val="00535C52"/>
    <w:rsid w:val="00555E2F"/>
    <w:rsid w:val="005621EF"/>
    <w:rsid w:val="00563626"/>
    <w:rsid w:val="0056388E"/>
    <w:rsid w:val="00565FCD"/>
    <w:rsid w:val="00590105"/>
    <w:rsid w:val="00590F98"/>
    <w:rsid w:val="005B5BA1"/>
    <w:rsid w:val="005B6A24"/>
    <w:rsid w:val="005C3876"/>
    <w:rsid w:val="005C62A5"/>
    <w:rsid w:val="005D32FD"/>
    <w:rsid w:val="005E2EA6"/>
    <w:rsid w:val="005F0250"/>
    <w:rsid w:val="005F3C56"/>
    <w:rsid w:val="005F404A"/>
    <w:rsid w:val="00601512"/>
    <w:rsid w:val="00604E0D"/>
    <w:rsid w:val="0061262E"/>
    <w:rsid w:val="00612EC7"/>
    <w:rsid w:val="00621687"/>
    <w:rsid w:val="0062495A"/>
    <w:rsid w:val="0063262B"/>
    <w:rsid w:val="00646BF0"/>
    <w:rsid w:val="00657874"/>
    <w:rsid w:val="00665D26"/>
    <w:rsid w:val="00675569"/>
    <w:rsid w:val="0067557E"/>
    <w:rsid w:val="006822DA"/>
    <w:rsid w:val="00687C77"/>
    <w:rsid w:val="00687E0D"/>
    <w:rsid w:val="006A5B92"/>
    <w:rsid w:val="006A6927"/>
    <w:rsid w:val="006A6AC4"/>
    <w:rsid w:val="006B1359"/>
    <w:rsid w:val="006B1760"/>
    <w:rsid w:val="006C5F82"/>
    <w:rsid w:val="006E563F"/>
    <w:rsid w:val="00705C57"/>
    <w:rsid w:val="00713C3E"/>
    <w:rsid w:val="00740E54"/>
    <w:rsid w:val="00743B24"/>
    <w:rsid w:val="00753838"/>
    <w:rsid w:val="00766796"/>
    <w:rsid w:val="0077198C"/>
    <w:rsid w:val="007778B7"/>
    <w:rsid w:val="00777AFE"/>
    <w:rsid w:val="007808C1"/>
    <w:rsid w:val="00784EED"/>
    <w:rsid w:val="00787F5A"/>
    <w:rsid w:val="00795945"/>
    <w:rsid w:val="0079664F"/>
    <w:rsid w:val="007A2CDD"/>
    <w:rsid w:val="007A39E5"/>
    <w:rsid w:val="007A3EC7"/>
    <w:rsid w:val="007A4B52"/>
    <w:rsid w:val="007A631E"/>
    <w:rsid w:val="007A795E"/>
    <w:rsid w:val="007D0D53"/>
    <w:rsid w:val="007E5ED8"/>
    <w:rsid w:val="007F3B9E"/>
    <w:rsid w:val="007F3D0E"/>
    <w:rsid w:val="007F5DDF"/>
    <w:rsid w:val="007F6B5D"/>
    <w:rsid w:val="00805DEB"/>
    <w:rsid w:val="00810A53"/>
    <w:rsid w:val="00813BDC"/>
    <w:rsid w:val="008215AE"/>
    <w:rsid w:val="0082285C"/>
    <w:rsid w:val="008352E8"/>
    <w:rsid w:val="00846BD0"/>
    <w:rsid w:val="00851149"/>
    <w:rsid w:val="00852F2A"/>
    <w:rsid w:val="00861107"/>
    <w:rsid w:val="008612F1"/>
    <w:rsid w:val="008641DE"/>
    <w:rsid w:val="0087108B"/>
    <w:rsid w:val="00873F1C"/>
    <w:rsid w:val="00880B1B"/>
    <w:rsid w:val="008858E1"/>
    <w:rsid w:val="008A1914"/>
    <w:rsid w:val="008A4EBB"/>
    <w:rsid w:val="008A56DE"/>
    <w:rsid w:val="008B03C1"/>
    <w:rsid w:val="008B3308"/>
    <w:rsid w:val="008B676E"/>
    <w:rsid w:val="008D2B8D"/>
    <w:rsid w:val="008D3785"/>
    <w:rsid w:val="008E0DAE"/>
    <w:rsid w:val="008E210D"/>
    <w:rsid w:val="008E2135"/>
    <w:rsid w:val="008E3BA3"/>
    <w:rsid w:val="008F2EE4"/>
    <w:rsid w:val="00902654"/>
    <w:rsid w:val="00902B09"/>
    <w:rsid w:val="009057EC"/>
    <w:rsid w:val="00911332"/>
    <w:rsid w:val="00915A6E"/>
    <w:rsid w:val="00915CB4"/>
    <w:rsid w:val="00924BE9"/>
    <w:rsid w:val="0092707D"/>
    <w:rsid w:val="00931739"/>
    <w:rsid w:val="009342F7"/>
    <w:rsid w:val="00942E9A"/>
    <w:rsid w:val="009448C6"/>
    <w:rsid w:val="00955A27"/>
    <w:rsid w:val="00962FC4"/>
    <w:rsid w:val="00964095"/>
    <w:rsid w:val="009814C6"/>
    <w:rsid w:val="00984AAA"/>
    <w:rsid w:val="00992F22"/>
    <w:rsid w:val="0099366C"/>
    <w:rsid w:val="00994120"/>
    <w:rsid w:val="009B1632"/>
    <w:rsid w:val="009D2760"/>
    <w:rsid w:val="009F420E"/>
    <w:rsid w:val="009F5057"/>
    <w:rsid w:val="009F5982"/>
    <w:rsid w:val="009F7826"/>
    <w:rsid w:val="00A01C1B"/>
    <w:rsid w:val="00A06108"/>
    <w:rsid w:val="00A25A54"/>
    <w:rsid w:val="00A34B22"/>
    <w:rsid w:val="00A37BCF"/>
    <w:rsid w:val="00A42FEA"/>
    <w:rsid w:val="00A44513"/>
    <w:rsid w:val="00A54211"/>
    <w:rsid w:val="00A54624"/>
    <w:rsid w:val="00A5499B"/>
    <w:rsid w:val="00A673A5"/>
    <w:rsid w:val="00A95909"/>
    <w:rsid w:val="00A97211"/>
    <w:rsid w:val="00AA7EF2"/>
    <w:rsid w:val="00AB2CE8"/>
    <w:rsid w:val="00AB3E40"/>
    <w:rsid w:val="00AC155F"/>
    <w:rsid w:val="00AC42F1"/>
    <w:rsid w:val="00AC687B"/>
    <w:rsid w:val="00AD1B1C"/>
    <w:rsid w:val="00AE7AA0"/>
    <w:rsid w:val="00AF7B0C"/>
    <w:rsid w:val="00B1138B"/>
    <w:rsid w:val="00B1717A"/>
    <w:rsid w:val="00B172D4"/>
    <w:rsid w:val="00B222D2"/>
    <w:rsid w:val="00B254D8"/>
    <w:rsid w:val="00B2600B"/>
    <w:rsid w:val="00B330CE"/>
    <w:rsid w:val="00B43296"/>
    <w:rsid w:val="00B542CE"/>
    <w:rsid w:val="00B57704"/>
    <w:rsid w:val="00B7045D"/>
    <w:rsid w:val="00B705B2"/>
    <w:rsid w:val="00B7117D"/>
    <w:rsid w:val="00B771AB"/>
    <w:rsid w:val="00B8384F"/>
    <w:rsid w:val="00B84184"/>
    <w:rsid w:val="00B84274"/>
    <w:rsid w:val="00B84750"/>
    <w:rsid w:val="00B953B3"/>
    <w:rsid w:val="00BA09F6"/>
    <w:rsid w:val="00BA7AFE"/>
    <w:rsid w:val="00BB6ED8"/>
    <w:rsid w:val="00BB7FF2"/>
    <w:rsid w:val="00BC088A"/>
    <w:rsid w:val="00BC0CC0"/>
    <w:rsid w:val="00BC2F93"/>
    <w:rsid w:val="00BC3F7C"/>
    <w:rsid w:val="00BD3494"/>
    <w:rsid w:val="00BD5C79"/>
    <w:rsid w:val="00BF7069"/>
    <w:rsid w:val="00C0735C"/>
    <w:rsid w:val="00C10408"/>
    <w:rsid w:val="00C136F4"/>
    <w:rsid w:val="00C1431C"/>
    <w:rsid w:val="00C17030"/>
    <w:rsid w:val="00C20D7C"/>
    <w:rsid w:val="00C3345B"/>
    <w:rsid w:val="00C36D18"/>
    <w:rsid w:val="00C3713B"/>
    <w:rsid w:val="00C4371B"/>
    <w:rsid w:val="00C468E9"/>
    <w:rsid w:val="00C52D39"/>
    <w:rsid w:val="00C55D28"/>
    <w:rsid w:val="00C620F6"/>
    <w:rsid w:val="00C65C7E"/>
    <w:rsid w:val="00C72B00"/>
    <w:rsid w:val="00C75DB6"/>
    <w:rsid w:val="00C81890"/>
    <w:rsid w:val="00C82199"/>
    <w:rsid w:val="00C82579"/>
    <w:rsid w:val="00C843E1"/>
    <w:rsid w:val="00C91586"/>
    <w:rsid w:val="00CB0F18"/>
    <w:rsid w:val="00CB4DBF"/>
    <w:rsid w:val="00CB4EDE"/>
    <w:rsid w:val="00CB4F77"/>
    <w:rsid w:val="00CC0705"/>
    <w:rsid w:val="00CC31A6"/>
    <w:rsid w:val="00CC3F96"/>
    <w:rsid w:val="00CC6022"/>
    <w:rsid w:val="00CD0B50"/>
    <w:rsid w:val="00CD6920"/>
    <w:rsid w:val="00CE4A58"/>
    <w:rsid w:val="00CF3793"/>
    <w:rsid w:val="00CF6271"/>
    <w:rsid w:val="00D055F5"/>
    <w:rsid w:val="00D12037"/>
    <w:rsid w:val="00D15055"/>
    <w:rsid w:val="00D22907"/>
    <w:rsid w:val="00D2514C"/>
    <w:rsid w:val="00D30634"/>
    <w:rsid w:val="00D32795"/>
    <w:rsid w:val="00D476C6"/>
    <w:rsid w:val="00D50435"/>
    <w:rsid w:val="00D52CB8"/>
    <w:rsid w:val="00D5311B"/>
    <w:rsid w:val="00D5373E"/>
    <w:rsid w:val="00D63C38"/>
    <w:rsid w:val="00D7581A"/>
    <w:rsid w:val="00D77E6D"/>
    <w:rsid w:val="00D93BA6"/>
    <w:rsid w:val="00D96FF5"/>
    <w:rsid w:val="00DA082A"/>
    <w:rsid w:val="00DA797E"/>
    <w:rsid w:val="00DB1AE6"/>
    <w:rsid w:val="00DD1330"/>
    <w:rsid w:val="00DD4E37"/>
    <w:rsid w:val="00DE4A09"/>
    <w:rsid w:val="00DE63F4"/>
    <w:rsid w:val="00E01EAC"/>
    <w:rsid w:val="00E03291"/>
    <w:rsid w:val="00E121A3"/>
    <w:rsid w:val="00E13886"/>
    <w:rsid w:val="00E25032"/>
    <w:rsid w:val="00E27D57"/>
    <w:rsid w:val="00E34616"/>
    <w:rsid w:val="00E36658"/>
    <w:rsid w:val="00E45EBB"/>
    <w:rsid w:val="00E51308"/>
    <w:rsid w:val="00E522EE"/>
    <w:rsid w:val="00E532F9"/>
    <w:rsid w:val="00E542CA"/>
    <w:rsid w:val="00E57EA6"/>
    <w:rsid w:val="00E7298E"/>
    <w:rsid w:val="00E77B5C"/>
    <w:rsid w:val="00E82195"/>
    <w:rsid w:val="00E921AD"/>
    <w:rsid w:val="00E9351B"/>
    <w:rsid w:val="00E9476F"/>
    <w:rsid w:val="00E94EAE"/>
    <w:rsid w:val="00EA6AFF"/>
    <w:rsid w:val="00EC0409"/>
    <w:rsid w:val="00EC3647"/>
    <w:rsid w:val="00ED2948"/>
    <w:rsid w:val="00ED4491"/>
    <w:rsid w:val="00ED51FD"/>
    <w:rsid w:val="00EE398A"/>
    <w:rsid w:val="00EE4870"/>
    <w:rsid w:val="00F05AFB"/>
    <w:rsid w:val="00F2207F"/>
    <w:rsid w:val="00F25A16"/>
    <w:rsid w:val="00F25D86"/>
    <w:rsid w:val="00F30EA3"/>
    <w:rsid w:val="00F35C85"/>
    <w:rsid w:val="00F61570"/>
    <w:rsid w:val="00F653BE"/>
    <w:rsid w:val="00F70D6C"/>
    <w:rsid w:val="00F74BF3"/>
    <w:rsid w:val="00F839A9"/>
    <w:rsid w:val="00F857BC"/>
    <w:rsid w:val="00F86595"/>
    <w:rsid w:val="00F92B52"/>
    <w:rsid w:val="00F95BE1"/>
    <w:rsid w:val="00FA3AD0"/>
    <w:rsid w:val="00FB0736"/>
    <w:rsid w:val="00FC34C6"/>
    <w:rsid w:val="00FD0BC2"/>
    <w:rsid w:val="00FF2408"/>
    <w:rsid w:val="00FF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86FCD3"/>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character" w:styleId="Hyperlink">
    <w:name w:val="Hyperlink"/>
    <w:basedOn w:val="DefaultParagraphFont"/>
    <w:uiPriority w:val="99"/>
    <w:unhideWhenUsed/>
    <w:rsid w:val="00B84184"/>
    <w:rPr>
      <w:color w:val="0563C1" w:themeColor="hyperlink"/>
      <w:u w:val="single"/>
    </w:rPr>
  </w:style>
  <w:style w:type="paragraph" w:customStyle="1" w:styleId="Default">
    <w:name w:val="Default"/>
    <w:rsid w:val="00942E9A"/>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DA082A"/>
    <w:rPr>
      <w:color w:val="605E5C"/>
      <w:shd w:val="clear" w:color="auto" w:fill="E1DFDD"/>
    </w:rPr>
  </w:style>
  <w:style w:type="character" w:styleId="FollowedHyperlink">
    <w:name w:val="FollowedHyperlink"/>
    <w:basedOn w:val="DefaultParagraphFont"/>
    <w:uiPriority w:val="99"/>
    <w:semiHidden/>
    <w:unhideWhenUsed/>
    <w:rsid w:val="00C55D28"/>
    <w:rPr>
      <w:color w:val="954F72" w:themeColor="followedHyperlink"/>
      <w:u w:val="single"/>
    </w:rPr>
  </w:style>
  <w:style w:type="character" w:customStyle="1" w:styleId="highlight">
    <w:name w:val="highlight"/>
    <w:basedOn w:val="DefaultParagraphFont"/>
    <w:rsid w:val="007778B7"/>
  </w:style>
  <w:style w:type="paragraph" w:customStyle="1" w:styleId="Info">
    <w:name w:val="Info"/>
    <w:basedOn w:val="Normal"/>
    <w:link w:val="InfoChar"/>
    <w:qFormat/>
    <w:rsid w:val="008B676E"/>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8B67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 w:id="19959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84729892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A781-AD95-4715-9D78-4FCAADD6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Martin, Angela</cp:lastModifiedBy>
  <cp:revision>5</cp:revision>
  <cp:lastPrinted>2021-03-24T14:44:00Z</cp:lastPrinted>
  <dcterms:created xsi:type="dcterms:W3CDTF">2021-05-27T17:23:00Z</dcterms:created>
  <dcterms:modified xsi:type="dcterms:W3CDTF">2021-05-27T17:27:00Z</dcterms:modified>
</cp:coreProperties>
</file>